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07" w:rsidRDefault="00A33507" w:rsidP="00A33507">
      <w:r>
        <w:t>1.1</w:t>
      </w:r>
      <w:r>
        <w:tab/>
        <w:t>Αναγγελία Άσκησης Επαγγέλματος Αισθητικού (ΔΥ24)</w:t>
      </w:r>
    </w:p>
    <w:p w:rsidR="00A33507" w:rsidRDefault="00A33507" w:rsidP="00A33507">
      <w:r>
        <w:t>Δικαιολογητικά:</w:t>
      </w:r>
    </w:p>
    <w:p w:rsidR="00A33507" w:rsidRDefault="00A33507" w:rsidP="00A33507">
      <w:r>
        <w:t>1.</w:t>
      </w:r>
      <w:r>
        <w:tab/>
        <w:t xml:space="preserve">Φωτοτυπία πτυχίου Τ.Ε.Ι. ή απόφαση επαγγελματικής ισοτιμίας </w:t>
      </w:r>
      <w:proofErr w:type="spellStart"/>
      <w:r>
        <w:t>εκδοθείσα</w:t>
      </w:r>
      <w:proofErr w:type="spellEnd"/>
      <w:r>
        <w:t xml:space="preserve"> από το Υπουργείο Παιδείας, Έρευνας και Θρησκευμάτων ή αντίγραφο πτυχίου του εξωτερικού με σφραγίδα της Χάγης (</w:t>
      </w:r>
      <w:proofErr w:type="spellStart"/>
      <w:r>
        <w:t>Apostille</w:t>
      </w:r>
      <w:proofErr w:type="spellEnd"/>
      <w:r>
        <w:t xml:space="preserve">), με επίσημη μετάφραση, καθώς και πράξη ισοτιμίας και αντιστοιχίας αυτού </w:t>
      </w:r>
      <w:proofErr w:type="spellStart"/>
      <w:r>
        <w:t>εκδοθείσα</w:t>
      </w:r>
      <w:proofErr w:type="spellEnd"/>
      <w:r>
        <w:t xml:space="preserve"> από τις αρμόδιες Υπηρεσίες αναγνώρισης (ΙΤΕ ή ΔΟΑΤΑΠ).</w:t>
      </w:r>
    </w:p>
    <w:p w:rsidR="00A33507" w:rsidRDefault="00A33507" w:rsidP="00A33507">
      <w:r>
        <w:t>2.</w:t>
      </w:r>
      <w:r>
        <w:tab/>
        <w:t>Αντίγραφο ποινικού μητρώου γενικής χρήσης*</w:t>
      </w:r>
    </w:p>
    <w:p w:rsidR="00A33507" w:rsidRDefault="00A33507" w:rsidP="00A33507">
      <w:r>
        <w:t>3.</w:t>
      </w:r>
      <w:r>
        <w:tab/>
        <w:t>Παράβολο Δημοσίου 7,63€**</w:t>
      </w:r>
    </w:p>
    <w:p w:rsidR="00A33507" w:rsidRDefault="00A33507" w:rsidP="00A33507">
      <w:r>
        <w:t>4.</w:t>
      </w:r>
      <w:r>
        <w:tab/>
        <w:t>Παράβολο χαρτοσήμου 29,35€**</w:t>
      </w:r>
    </w:p>
    <w:p w:rsidR="00A33507" w:rsidRDefault="00A33507" w:rsidP="00A33507">
      <w:r>
        <w:t>5.</w:t>
      </w:r>
      <w:r>
        <w:tab/>
        <w:t>Δύο (2) φωτογραφίες.</w:t>
      </w:r>
    </w:p>
    <w:p w:rsidR="00A33507" w:rsidRDefault="00A33507" w:rsidP="00A33507">
      <w:r>
        <w:t>6.</w:t>
      </w:r>
      <w:r>
        <w:tab/>
        <w:t>Φωτοαντίγραφο της αστυνομικής ταυτότητας ή διαβατηρίου ή οποιουδήποτε δημοσίου εγγράφου πιστοποίησης της ταυτότητας του ενδιαφερομένου.</w:t>
      </w:r>
    </w:p>
    <w:p w:rsidR="00A33507" w:rsidRDefault="00A33507" w:rsidP="00A33507">
      <w:r>
        <w:t>7.</w:t>
      </w:r>
      <w:r>
        <w:tab/>
        <w:t xml:space="preserve">Για τους μη έχοντες την Ελληνική Ιθαγένεια απαιτείται: </w:t>
      </w:r>
    </w:p>
    <w:p w:rsidR="00A33507" w:rsidRDefault="00A33507" w:rsidP="00A33507">
      <w:r>
        <w:t>Βεβαίωση εγγραφής πολίτη κράτους μέλους της Ε.Ε. [άρθρο 42 του Ν.4071/2012 (ΦΕΚ 85 Α΄)] ή</w:t>
      </w:r>
    </w:p>
    <w:p w:rsidR="00A33507" w:rsidRDefault="00A33507" w:rsidP="00A33507">
      <w:r>
        <w:t>Πιστοποιητικό μόνιμης διαμονής κοινοτικού υπηκόου [κάρτα Ευρωπαίου πολίτη, άρθρο 42 του Ν.4071/2012 (ΦΕΚ 85 Α΄)] ή</w:t>
      </w:r>
    </w:p>
    <w:p w:rsidR="00A33507" w:rsidRDefault="00A33507" w:rsidP="00A33507">
      <w:r>
        <w:t>δελτίο ταυτότητας ομογενούς ή άδεια διαμονής ομογενούς [άρθρο 81 του Ν.4251/2014 (ΦΕΚ 80 Α’)] ή</w:t>
      </w:r>
    </w:p>
    <w:p w:rsidR="00A33507" w:rsidRDefault="00A33507" w:rsidP="00A33507">
      <w:r>
        <w:t>δελτίο διαμονής μέλους οικογένειας Έλληνα/-</w:t>
      </w:r>
      <w:proofErr w:type="spellStart"/>
      <w:r>
        <w:t>ίδας</w:t>
      </w:r>
      <w:proofErr w:type="spellEnd"/>
      <w:r>
        <w:t xml:space="preserve"> ή</w:t>
      </w:r>
    </w:p>
    <w:p w:rsidR="00A33507" w:rsidRDefault="00A33507" w:rsidP="00A33507">
      <w:r>
        <w:t>δελτίο μόνιμης διαμονής ή</w:t>
      </w:r>
    </w:p>
    <w:p w:rsidR="00A33507" w:rsidRDefault="00A33507" w:rsidP="00A33507">
      <w:r>
        <w:t>προσωποπαγής άδεια διαμονής υπηκόων τρίτων χωρών (άρθρα 82, 83, 84, 85 του Ν.4251/2014) ή</w:t>
      </w:r>
    </w:p>
    <w:p w:rsidR="00A33507" w:rsidRDefault="00A33507" w:rsidP="00A33507">
      <w:r>
        <w:t>άδεια επί μακρόν διαμένοντος υπηκόου τρίτης χώρας (άρθρα 88, 97 και 106 του Ν.4251/2014) ή</w:t>
      </w:r>
    </w:p>
    <w:p w:rsidR="00A33507" w:rsidRDefault="00A33507" w:rsidP="00A33507">
      <w:r>
        <w:t xml:space="preserve">άδεια διαμονής δεύτερης γενιάς (άρθρο 108 του Ν.4251/2014) ή </w:t>
      </w:r>
    </w:p>
    <w:p w:rsidR="00A33507" w:rsidRDefault="00A33507" w:rsidP="00A33507">
      <w:r>
        <w:t>κατοχή μπλε κάρτας της Ε.Ε. (άρθρο 114 του Ν.4251/2014) ή</w:t>
      </w:r>
    </w:p>
    <w:p w:rsidR="00A33507" w:rsidRDefault="00A33507" w:rsidP="00A33507">
      <w:r>
        <w:t xml:space="preserve">δεκαετής άδεια παραμονής (άρθρο 138 του Ν.4251/2014). </w:t>
      </w:r>
    </w:p>
    <w:p w:rsidR="00A33507" w:rsidRDefault="00A33507" w:rsidP="00A33507">
      <w:r>
        <w:t>Παρατηρήσεις:</w:t>
      </w:r>
    </w:p>
    <w:p w:rsidR="00A33507" w:rsidRDefault="00A33507" w:rsidP="00A33507">
      <w:r>
        <w:t xml:space="preserve">*Ελλείψει αντιγράφου ποινικού μητρώου και πιστοποιητικού μη κήρυξης σε πτώχευση,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έγγραφο, τούτο είναι δυνατόν να αντικατασταθεί από ένορκη βεβαίωση ή για κράτη όπου δεν υφίσταται η ένορκη δήλωση, με υπεύθυνη δήλωση η οποία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προέλευσης, οι </w:t>
      </w:r>
      <w:r>
        <w:lastRenderedPageBreak/>
        <w:t>οποίοι χορηγούν βεβαίωση περί παροχής της ενόρκου δηλώσεως ή της επισήμου δηλώσεως. Τα έγγραφα τα οποία εκδίδονται σύμφωνα με τα ανωτέρω δεν είναι δυνατόν να υποβληθούν μετά την πάροδο τριών μηνών από την ημερομηνία εκδόσεώς τους.</w:t>
      </w:r>
    </w:p>
    <w:p w:rsidR="00A33507" w:rsidRDefault="00A33507" w:rsidP="00A33507">
      <w:r>
        <w:t>**Υφίσταται η δυνατότητα εξ’ αποστάσεως πληρωμής του συνολικού χρηματικού ποσού σε λογαριασμό Τράπεζας, ο οποίος υποδεικνύεται κάθε φορά από το ηλεκτρονικό EKE – EUGO ή τα φυσικά πρόσωπα EKE. Στο αποδεικτικό κατάθεσης θα πρέπει να αναγράφεται το ονοματεπώνυμο του αιτούντος. Σε περίπτωση ηλεκτρονικής υποβολής αιτήματος το αποδεικτικό κατάθεσης υποβάλλεται σε ψηφιοποιημένη μορφή.</w:t>
      </w:r>
    </w:p>
    <w:p w:rsidR="00A33507" w:rsidRDefault="00A33507" w:rsidP="00A33507">
      <w:r>
        <w:t>Χρόνος:</w:t>
      </w:r>
    </w:p>
    <w:p w:rsidR="00A33507" w:rsidRDefault="00A33507" w:rsidP="00A33507">
      <w:r>
        <w:t>Εντός τριμήνου από την αναγγελία άσκησης του επαγγέλματος, η Υπηρεσία δύναται να απαγορεύσει την άσκησή του, στην περίπτωση που δεν συγκεντρώνονται οι νόμιμες προϋποθέσεις προς τούτο ή δεν προκύπτει η συνδρομή τους από τα υποβληθέντα στοιχεία. Μετά την παρέλευση άπρακτης της ανωτέρω προθεσμίας τεκμαίρεται ότι το επάγγελμα ασκείται ελευθέρως [άρθρο 3 του Ν.3919/2011 – (ΦΕΚ 32 Α΄)]. Ο ενδιαφερόμενος στην προαναφερόμενη περίπτωση της σιωπηρής έγκρισης, μπορεί να ζητήσει σχετική Βεβαίωση από την αρμόδια για την έκδοση της πράξης Διοικητική Αρχή σύμφωνα με την παρ. 4 του άρθρου 10 του Ν.3230/2004 (ΦΕΚ 44 Α΄).</w:t>
      </w:r>
    </w:p>
    <w:p w:rsidR="00A33507" w:rsidRDefault="00A33507" w:rsidP="00A33507">
      <w:r>
        <w:t>Κόστος: 36,98€.</w:t>
      </w:r>
    </w:p>
    <w:p w:rsidR="00A33507" w:rsidRDefault="00A33507" w:rsidP="00A33507">
      <w:r>
        <w:t>Διάρκεια τήρησης αρχείου βεβαιώσεων και πιστοποιητικών:</w:t>
      </w:r>
    </w:p>
    <w:p w:rsidR="00A33507" w:rsidRDefault="00A33507" w:rsidP="00A33507">
      <w:r>
        <w:t>Έξι (6) μήνες [άρθρο 13 του Ν.3491/2-10-2006 (ΦΕΚ 207 Α΄)]</w:t>
      </w:r>
    </w:p>
    <w:p w:rsidR="00A33507" w:rsidRDefault="00A33507" w:rsidP="00A33507"/>
    <w:p w:rsidR="00A33507" w:rsidRDefault="00A33507" w:rsidP="00A33507">
      <w:r>
        <w:t>Δικαιολογητικά για Πρακτική Άσκηση από Χώρες της Ε.Ε.</w:t>
      </w:r>
    </w:p>
    <w:p w:rsidR="00A33507" w:rsidRDefault="00A33507" w:rsidP="00A33507">
      <w:r>
        <w:t xml:space="preserve">[Βάσει των Οδηγιών 92/51, 89/48 των Π.Δ.231/98, Π.Δ.165/2000 και της με </w:t>
      </w:r>
      <w:proofErr w:type="spellStart"/>
      <w:r>
        <w:t>αριθμ</w:t>
      </w:r>
      <w:proofErr w:type="spellEnd"/>
      <w:r>
        <w:t>. 89034/ΙΑ Κοινής Υπουργικής Απόφασης (ΦΕΚ 2047 Β΄/14-09-2011)]</w:t>
      </w:r>
    </w:p>
    <w:p w:rsidR="00A33507" w:rsidRDefault="00A33507" w:rsidP="00A33507">
      <w:r>
        <w:t>Δικαιολογητικά:</w:t>
      </w:r>
    </w:p>
    <w:p w:rsidR="00A33507" w:rsidRDefault="00A33507" w:rsidP="00A33507">
      <w:r>
        <w:t>1.</w:t>
      </w:r>
      <w:r>
        <w:tab/>
        <w:t>Αίτηση.</w:t>
      </w:r>
    </w:p>
    <w:p w:rsidR="00A33507" w:rsidRDefault="00A33507" w:rsidP="00A33507">
      <w:r>
        <w:t>2.</w:t>
      </w:r>
      <w:r>
        <w:tab/>
        <w:t>Φωτοτυπία της σχετικής απόφασης του Σ.Α.Ε.Π. (Συμβούλιο Αναγνώρισης Επαγγελματικών Προσόντων) περί επιβολής αντισταθμιστικών μέτρων και του προσδιορισμού της διάρκειας της πρακτικής άσκησης.</w:t>
      </w:r>
    </w:p>
    <w:p w:rsidR="00A33507" w:rsidRDefault="00A33507" w:rsidP="00A33507">
      <w:r>
        <w:t>3.</w:t>
      </w:r>
      <w:r>
        <w:tab/>
        <w:t>Απλό φωτοαντίγραφο της δήλωσης του αιτούντα προς το Σ.Α.Ε.Π. με την οποία επελέγη το αντισταθμιστικό μέτρο της πρακτικής άσκησης προσαρμογής, σύμφωνα με την παρ. 2 του άρθρου 14 του Π.Δ. 38/2010.</w:t>
      </w:r>
    </w:p>
    <w:p w:rsidR="00A33507" w:rsidRDefault="00A33507" w:rsidP="00A33507">
      <w:r>
        <w:t>4.</w:t>
      </w:r>
      <w:r>
        <w:tab/>
        <w:t>Υπεύθυνη δήλωση (Υ.Δ.) του Ν.1599/1986 του φορέα στον οποίο πραγματοποιείται η άσκηση. δηλαδή του προσώπου στο οποίο έχει εκδοθεί η άδεια ίδρυσης και λειτουργίας ή του υπεύθυνου αντίστοιχου Τμήματος Νοσηλευτικού Ιδρύματος υπογεγραμμένη και θεωρημένη για το γνήσιο της υπογραφής. Στην Υ.Δ. θα αναφέρονται η ημερομηνία έναρξης της πρακτικής προσαρμογής, το όνομα του υπεύθυνου παρακολούθησης της άσκησης και το αντικείμενο στο οποίο αυτή θα πραγματοποιηθεί.</w:t>
      </w:r>
    </w:p>
    <w:p w:rsidR="00A33507" w:rsidRDefault="00A33507" w:rsidP="00A33507">
      <w:r>
        <w:lastRenderedPageBreak/>
        <w:t>5.</w:t>
      </w:r>
      <w:r>
        <w:tab/>
        <w:t xml:space="preserve">Βεβαίωση από τον αρμόδιο ασφαλιστικό φορέα περί δημόσιας ή ιδιωτικής ασφάλισης του </w:t>
      </w:r>
      <w:proofErr w:type="spellStart"/>
      <w:r>
        <w:t>ασκουμένου</w:t>
      </w:r>
      <w:proofErr w:type="spellEnd"/>
      <w:r>
        <w:t xml:space="preserve"> κατά του κινδύνου ατυχήματος.</w:t>
      </w:r>
    </w:p>
    <w:p w:rsidR="00A33507" w:rsidRDefault="00A33507" w:rsidP="00A33507">
      <w:r>
        <w:t>6.</w:t>
      </w:r>
      <w:r>
        <w:tab/>
        <w:t>Φωτοτυπία της άδειας λειτουργίας του καταστήματος.</w:t>
      </w:r>
    </w:p>
    <w:p w:rsidR="00A33507" w:rsidRDefault="00A33507" w:rsidP="00A33507"/>
    <w:p w:rsidR="00A33507" w:rsidRDefault="00A33507" w:rsidP="00A33507">
      <w:r>
        <w:t>Προσοχή:</w:t>
      </w:r>
    </w:p>
    <w:p w:rsidR="00DA6A19" w:rsidRDefault="00A33507" w:rsidP="00A33507">
      <w:r>
        <w:t>Μετά την ολοκλήρωση της πρακτικής άσκησης προσκομίζεται Πιστοποιητικό ευδόκιμης άσκησης (από τον εργοδότη).</w:t>
      </w:r>
      <w:bookmarkStart w:id="0" w:name="_GoBack"/>
      <w:bookmarkEnd w:id="0"/>
    </w:p>
    <w:sectPr w:rsidR="00DA6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07"/>
    <w:rsid w:val="000E3AE6"/>
    <w:rsid w:val="00454196"/>
    <w:rsid w:val="004C1454"/>
    <w:rsid w:val="007E7894"/>
    <w:rsid w:val="009637FE"/>
    <w:rsid w:val="009F44A3"/>
    <w:rsid w:val="00A33507"/>
    <w:rsid w:val="00B0102C"/>
    <w:rsid w:val="00B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A695-37AF-4968-830E-FE5EADAB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</dc:creator>
  <cp:keywords/>
  <dc:description/>
  <cp:lastModifiedBy>manos</cp:lastModifiedBy>
  <cp:revision>2</cp:revision>
  <dcterms:created xsi:type="dcterms:W3CDTF">2019-05-22T19:57:00Z</dcterms:created>
  <dcterms:modified xsi:type="dcterms:W3CDTF">2019-05-22T19:58:00Z</dcterms:modified>
</cp:coreProperties>
</file>